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52" w:rsidRDefault="00780652" w:rsidP="00780652">
      <w:pPr>
        <w:spacing w:line="276" w:lineRule="auto"/>
        <w:rPr>
          <w:rFonts w:asciiTheme="minorHAnsi" w:hAnsiTheme="minorHAnsi"/>
        </w:rPr>
      </w:pPr>
    </w:p>
    <w:p w:rsidR="00780652" w:rsidRDefault="00780652" w:rsidP="00780652">
      <w:pPr>
        <w:spacing w:line="276" w:lineRule="auto"/>
        <w:rPr>
          <w:rFonts w:asciiTheme="minorHAnsi" w:hAnsiTheme="minorHAnsi"/>
        </w:rPr>
      </w:pPr>
    </w:p>
    <w:p w:rsidR="00780652" w:rsidRDefault="00780652" w:rsidP="00780652">
      <w:pPr>
        <w:spacing w:line="276" w:lineRule="auto"/>
        <w:rPr>
          <w:rFonts w:asciiTheme="minorHAnsi" w:hAnsiTheme="minorHAnsi"/>
        </w:rPr>
      </w:pPr>
      <w:r>
        <w:rPr>
          <w:rFonts w:asciiTheme="minorHAnsi" w:hAnsiTheme="minorHAnsi"/>
        </w:rPr>
        <w:t>Hello Woodinville Alliance Family</w:t>
      </w:r>
      <w:r w:rsidR="005204EB" w:rsidRPr="005204EB">
        <w:rPr>
          <w:noProof/>
        </w:rPr>
        <w:t xml:space="preserve"> </w:t>
      </w:r>
    </w:p>
    <w:p w:rsidR="00780652" w:rsidRDefault="00780652" w:rsidP="00780652">
      <w:pPr>
        <w:spacing w:line="276" w:lineRule="auto"/>
        <w:rPr>
          <w:rFonts w:asciiTheme="minorHAnsi" w:hAnsiTheme="minorHAnsi"/>
        </w:rPr>
      </w:pPr>
    </w:p>
    <w:p w:rsidR="00780652" w:rsidRDefault="00780652" w:rsidP="007D3064">
      <w:pPr>
        <w:rPr>
          <w:rFonts w:asciiTheme="minorHAnsi" w:hAnsiTheme="minorHAnsi"/>
        </w:rPr>
      </w:pPr>
      <w:r>
        <w:rPr>
          <w:rFonts w:asciiTheme="minorHAnsi" w:hAnsiTheme="minorHAnsi"/>
        </w:rPr>
        <w:t xml:space="preserve">As we head into Advent, which is a time of anticipation and wonder, we desire that you would discover how </w:t>
      </w:r>
      <w:r w:rsidRPr="00794C29">
        <w:rPr>
          <w:rFonts w:asciiTheme="minorHAnsi" w:hAnsiTheme="minorHAnsi"/>
          <w:b/>
          <w:i/>
        </w:rPr>
        <w:t>Impossibly Good</w:t>
      </w:r>
      <w:r>
        <w:rPr>
          <w:rFonts w:asciiTheme="minorHAnsi" w:hAnsiTheme="minorHAnsi"/>
        </w:rPr>
        <w:t xml:space="preserve"> (the theme for our Advent Season) God is. Our heart for you</w:t>
      </w:r>
      <w:r w:rsidR="005204EB">
        <w:rPr>
          <w:rFonts w:asciiTheme="minorHAnsi" w:hAnsiTheme="minorHAnsi"/>
        </w:rPr>
        <w:t>,</w:t>
      </w:r>
      <w:r>
        <w:rPr>
          <w:rFonts w:asciiTheme="minorHAnsi" w:hAnsiTheme="minorHAnsi"/>
        </w:rPr>
        <w:t xml:space="preserve"> as our Church family, is that you would both “know and be known” by God as you connect with the community and live into his dream for you. </w:t>
      </w:r>
    </w:p>
    <w:p w:rsidR="00780652" w:rsidRDefault="00780652" w:rsidP="007D3064">
      <w:pPr>
        <w:rPr>
          <w:rFonts w:asciiTheme="minorHAnsi" w:hAnsiTheme="minorHAnsi"/>
        </w:rPr>
      </w:pPr>
    </w:p>
    <w:p w:rsidR="00780652" w:rsidRDefault="00780652" w:rsidP="007D3064">
      <w:pPr>
        <w:rPr>
          <w:rFonts w:asciiTheme="minorHAnsi" w:hAnsiTheme="minorHAnsi"/>
        </w:rPr>
      </w:pPr>
      <w:r>
        <w:rPr>
          <w:rFonts w:asciiTheme="minorHAnsi" w:hAnsiTheme="minorHAnsi"/>
        </w:rPr>
        <w:t xml:space="preserve">We are excited to announce that we are preparing a special Advent season for you in our Sunday Services! We ask that you begin to consider how you might intentionally create space to enjoy the coming season; invite God into your life in new ways; take an extra moment to hear how God may be searching your own heart; expect that God would bless you richly. We hope you find the confidence of faith to believe in a good Father </w:t>
      </w:r>
      <w:r w:rsidRPr="008C3EFD">
        <w:rPr>
          <w:rFonts w:asciiTheme="minorHAnsi" w:hAnsiTheme="minorHAnsi"/>
        </w:rPr>
        <w:t>because</w:t>
      </w:r>
      <w:r>
        <w:rPr>
          <w:rFonts w:asciiTheme="minorHAnsi" w:hAnsiTheme="minorHAnsi"/>
          <w:b/>
          <w:i/>
        </w:rPr>
        <w:t>,</w:t>
      </w:r>
      <w:r w:rsidRPr="0035481C">
        <w:rPr>
          <w:rFonts w:asciiTheme="minorHAnsi" w:hAnsiTheme="minorHAnsi"/>
          <w:b/>
          <w:i/>
        </w:rPr>
        <w:t xml:space="preserve"> </w:t>
      </w:r>
      <w:r w:rsidRPr="008C3EFD">
        <w:rPr>
          <w:rFonts w:asciiTheme="minorHAnsi" w:hAnsiTheme="minorHAnsi"/>
          <w:i/>
        </w:rPr>
        <w:t xml:space="preserve">this </w:t>
      </w:r>
      <w:r>
        <w:rPr>
          <w:rFonts w:asciiTheme="minorHAnsi" w:hAnsiTheme="minorHAnsi"/>
        </w:rPr>
        <w:t xml:space="preserve">News is </w:t>
      </w:r>
      <w:proofErr w:type="gramStart"/>
      <w:r>
        <w:rPr>
          <w:rFonts w:asciiTheme="minorHAnsi" w:hAnsiTheme="minorHAnsi"/>
        </w:rPr>
        <w:t xml:space="preserve">really </w:t>
      </w:r>
      <w:r w:rsidRPr="008C3EFD">
        <w:rPr>
          <w:rFonts w:asciiTheme="minorHAnsi" w:hAnsiTheme="minorHAnsi"/>
          <w:i/>
        </w:rPr>
        <w:t>that</w:t>
      </w:r>
      <w:proofErr w:type="gramEnd"/>
      <w:r w:rsidRPr="008C3EFD">
        <w:rPr>
          <w:rFonts w:asciiTheme="minorHAnsi" w:hAnsiTheme="minorHAnsi"/>
          <w:i/>
        </w:rPr>
        <w:t xml:space="preserve"> </w:t>
      </w:r>
      <w:r>
        <w:rPr>
          <w:rFonts w:asciiTheme="minorHAnsi" w:hAnsiTheme="minorHAnsi"/>
        </w:rPr>
        <w:t>GOOD.</w:t>
      </w:r>
    </w:p>
    <w:p w:rsidR="00780652" w:rsidRDefault="00780652" w:rsidP="007D3064">
      <w:pPr>
        <w:rPr>
          <w:rFonts w:asciiTheme="minorHAnsi" w:hAnsiTheme="minorHAnsi"/>
        </w:rPr>
      </w:pPr>
    </w:p>
    <w:p w:rsidR="00780652" w:rsidRDefault="00780652" w:rsidP="007D3064">
      <w:pPr>
        <w:rPr>
          <w:rFonts w:asciiTheme="minorHAnsi" w:hAnsiTheme="minorHAnsi"/>
        </w:rPr>
      </w:pPr>
      <w:r>
        <w:rPr>
          <w:rFonts w:asciiTheme="minorHAnsi" w:hAnsiTheme="minorHAnsi"/>
        </w:rPr>
        <w:t>The Governing Council and Leadership would also like to recognize and encourage the ways that our community has been growing and meeting the budgeted needs of our Church in the first (4) months of this fiscal year. Thank you!  As outlined in our Annual Meeting in June, gifts that exceed the budgeted income of the church will be used to expand the areas of Worship and Arts, Missions, and Outreach in 2017. We are excited about this trajectory and intend to update you on these developments in a February 2017 congregational update.</w:t>
      </w:r>
    </w:p>
    <w:p w:rsidR="00780652" w:rsidRDefault="00780652" w:rsidP="007D3064">
      <w:pPr>
        <w:rPr>
          <w:rFonts w:asciiTheme="minorHAnsi" w:hAnsiTheme="minorHAnsi"/>
        </w:rPr>
      </w:pPr>
    </w:p>
    <w:p w:rsidR="00780652" w:rsidRDefault="00780652" w:rsidP="007D3064">
      <w:pPr>
        <w:rPr>
          <w:rFonts w:asciiTheme="minorHAnsi" w:hAnsiTheme="minorHAnsi"/>
        </w:rPr>
      </w:pPr>
      <w:r>
        <w:rPr>
          <w:rFonts w:asciiTheme="minorHAnsi" w:hAnsiTheme="minorHAnsi"/>
        </w:rPr>
        <w:t>Heading into December, we bring to your attention that we budget to receive nearly one quarter of our annual tithe ($154,000) in this one month. We humbly invite you to consider what meaningful or new responses of generosity God might be developing in you for our community, financially or otherwise, as we continue to grow together.  This year, financial updates throughout December will be available primarily online through “The Scoop,” our weekly newsletter, as our Sunday Services will be taking on a simplified atmosphere of worship and response (this will</w:t>
      </w:r>
      <w:r w:rsidR="004719B3">
        <w:rPr>
          <w:rFonts w:asciiTheme="minorHAnsi" w:hAnsiTheme="minorHAnsi"/>
        </w:rPr>
        <w:t xml:space="preserve"> temporarily</w:t>
      </w:r>
      <w:r>
        <w:rPr>
          <w:rFonts w:asciiTheme="minorHAnsi" w:hAnsiTheme="minorHAnsi"/>
        </w:rPr>
        <w:t xml:space="preserve"> include fewer in-service communications). </w:t>
      </w:r>
    </w:p>
    <w:p w:rsidR="00780652" w:rsidRDefault="00780652" w:rsidP="007D3064">
      <w:pPr>
        <w:rPr>
          <w:rFonts w:asciiTheme="minorHAnsi" w:hAnsiTheme="minorHAnsi"/>
        </w:rPr>
      </w:pPr>
      <w:bookmarkStart w:id="0" w:name="_GoBack"/>
      <w:bookmarkEnd w:id="0"/>
    </w:p>
    <w:p w:rsidR="00780652" w:rsidRDefault="00780652" w:rsidP="007D3064">
      <w:pPr>
        <w:rPr>
          <w:rFonts w:asciiTheme="minorHAnsi" w:hAnsiTheme="minorHAnsi"/>
        </w:rPr>
      </w:pPr>
      <w:r>
        <w:rPr>
          <w:rFonts w:asciiTheme="minorHAnsi" w:hAnsiTheme="minorHAnsi"/>
        </w:rPr>
        <w:t>If you have questions about the tax advantages surrounding appreciated assets (</w:t>
      </w:r>
      <w:proofErr w:type="spellStart"/>
      <w:r>
        <w:rPr>
          <w:rFonts w:asciiTheme="minorHAnsi" w:hAnsiTheme="minorHAnsi"/>
        </w:rPr>
        <w:t>ie</w:t>
      </w:r>
      <w:proofErr w:type="spellEnd"/>
      <w:r>
        <w:rPr>
          <w:rFonts w:asciiTheme="minorHAnsi" w:hAnsiTheme="minorHAnsi"/>
        </w:rPr>
        <w:t xml:space="preserve">, stocks, bonds), please contact Dave Blackmer (Treasurer) at </w:t>
      </w:r>
      <w:hyperlink r:id="rId7" w:history="1">
        <w:r w:rsidRPr="0092411D">
          <w:rPr>
            <w:rStyle w:val="Hyperlink"/>
            <w:rFonts w:asciiTheme="minorHAnsi" w:hAnsiTheme="minorHAnsi"/>
          </w:rPr>
          <w:t>daveb@wachurch.us</w:t>
        </w:r>
      </w:hyperlink>
      <w:r>
        <w:rPr>
          <w:rFonts w:asciiTheme="minorHAnsi" w:hAnsiTheme="minorHAnsi"/>
        </w:rPr>
        <w:t xml:space="preserve"> for further information.</w:t>
      </w:r>
    </w:p>
    <w:p w:rsidR="00780652" w:rsidRDefault="00780652" w:rsidP="007D3064">
      <w:pPr>
        <w:rPr>
          <w:rFonts w:asciiTheme="minorHAnsi" w:hAnsiTheme="minorHAnsi"/>
        </w:rPr>
      </w:pPr>
    </w:p>
    <w:p w:rsidR="00780652" w:rsidRPr="004D5929" w:rsidRDefault="00780652" w:rsidP="007D3064">
      <w:pPr>
        <w:rPr>
          <w:rFonts w:asciiTheme="minorHAnsi" w:hAnsiTheme="minorHAnsi"/>
        </w:rPr>
      </w:pPr>
      <w:r>
        <w:rPr>
          <w:rFonts w:asciiTheme="minorHAnsi" w:hAnsiTheme="minorHAnsi"/>
        </w:rPr>
        <w:t xml:space="preserve">We continue to be amazed at all the ways that God has entrusted the needs of others to us and in the ways in which we see him working through you. We pray that you and your family would adopt the words of Paul in 1 Thessalonians 2:8… </w:t>
      </w:r>
      <w:r w:rsidRPr="009D1B7B">
        <w:rPr>
          <w:rFonts w:asciiTheme="minorHAnsi" w:hAnsiTheme="minorHAnsi"/>
          <w:i/>
        </w:rPr>
        <w:t>“Because we loved you so much, we were delighted to share with you not only the gospel of God but our lives as well.”</w:t>
      </w:r>
    </w:p>
    <w:p w:rsidR="00780652" w:rsidRDefault="00780652" w:rsidP="00780652">
      <w:pPr>
        <w:spacing w:line="276" w:lineRule="auto"/>
        <w:rPr>
          <w:rFonts w:asciiTheme="minorHAnsi" w:hAnsiTheme="minorHAnsi"/>
        </w:rPr>
      </w:pPr>
    </w:p>
    <w:p w:rsidR="00780652" w:rsidRDefault="00780652" w:rsidP="00780652">
      <w:pPr>
        <w:spacing w:line="276" w:lineRule="auto"/>
        <w:rPr>
          <w:rFonts w:asciiTheme="minorHAnsi" w:hAnsiTheme="minorHAnsi"/>
        </w:rPr>
      </w:pPr>
      <w:r>
        <w:rPr>
          <w:rFonts w:asciiTheme="minorHAnsi" w:hAnsiTheme="minorHAnsi"/>
        </w:rPr>
        <w:t xml:space="preserve">Warmly, </w:t>
      </w:r>
    </w:p>
    <w:p w:rsidR="007D3064" w:rsidRDefault="007D3064" w:rsidP="007D3064">
      <w:pPr>
        <w:spacing w:line="276" w:lineRule="auto"/>
        <w:rPr>
          <w:rFonts w:asciiTheme="minorHAnsi" w:hAnsiTheme="minorHAnsi"/>
          <w:b/>
        </w:rPr>
      </w:pPr>
    </w:p>
    <w:p w:rsidR="007D3064" w:rsidRDefault="007D3064" w:rsidP="007D3064">
      <w:pPr>
        <w:spacing w:line="276" w:lineRule="auto"/>
        <w:rPr>
          <w:rFonts w:asciiTheme="minorHAnsi" w:hAnsiTheme="minorHAnsi"/>
          <w:b/>
        </w:rPr>
      </w:pPr>
    </w:p>
    <w:p w:rsidR="007D3064" w:rsidRPr="007D3064" w:rsidRDefault="007D3064" w:rsidP="007D3064">
      <w:pPr>
        <w:spacing w:line="276" w:lineRule="auto"/>
        <w:rPr>
          <w:rFonts w:asciiTheme="minorHAnsi" w:hAnsiTheme="minorHAnsi"/>
        </w:rPr>
      </w:pPr>
      <w:r w:rsidRPr="006022E7">
        <w:rPr>
          <w:rFonts w:asciiTheme="minorHAnsi" w:hAnsiTheme="minorHAnsi"/>
          <w:b/>
        </w:rPr>
        <w:t>Governing Council</w:t>
      </w:r>
      <w:r>
        <w:rPr>
          <w:rFonts w:asciiTheme="minorHAnsi" w:hAnsiTheme="minorHAnsi"/>
        </w:rPr>
        <w:t xml:space="preserve"> - </w:t>
      </w:r>
      <w:r w:rsidRPr="007D3064">
        <w:rPr>
          <w:rFonts w:asciiTheme="minorHAnsi" w:hAnsiTheme="minorHAnsi"/>
        </w:rPr>
        <w:t>Isaiah Stewart, Charlie Vaughan, Cindy Wuflestad, Norm Donelson, Kris Johnson, Brian Whitney</w:t>
      </w:r>
    </w:p>
    <w:p w:rsidR="007D3064" w:rsidRDefault="007D3064" w:rsidP="007D3064">
      <w:pPr>
        <w:spacing w:line="276" w:lineRule="auto"/>
        <w:rPr>
          <w:rFonts w:asciiTheme="minorHAnsi" w:hAnsiTheme="minorHAnsi"/>
          <w:b/>
        </w:rPr>
      </w:pPr>
    </w:p>
    <w:p w:rsidR="007D3064" w:rsidRDefault="007D3064" w:rsidP="007D3064">
      <w:pPr>
        <w:spacing w:line="276" w:lineRule="auto"/>
        <w:rPr>
          <w:rFonts w:asciiTheme="minorHAnsi" w:hAnsiTheme="minorHAnsi"/>
        </w:rPr>
      </w:pPr>
      <w:r w:rsidRPr="006022E7">
        <w:rPr>
          <w:rFonts w:asciiTheme="minorHAnsi" w:hAnsiTheme="minorHAnsi"/>
          <w:b/>
        </w:rPr>
        <w:t>Lead Pastor</w:t>
      </w:r>
      <w:r>
        <w:rPr>
          <w:rFonts w:asciiTheme="minorHAnsi" w:hAnsiTheme="minorHAnsi"/>
        </w:rPr>
        <w:t xml:space="preserve"> – </w:t>
      </w:r>
      <w:r w:rsidRPr="007D3064">
        <w:rPr>
          <w:rFonts w:asciiTheme="minorHAnsi" w:hAnsiTheme="minorHAnsi"/>
        </w:rPr>
        <w:t>Phil Strong</w:t>
      </w:r>
      <w:r>
        <w:rPr>
          <w:rFonts w:asciiTheme="minorHAnsi" w:hAnsiTheme="minorHAnsi"/>
        </w:rPr>
        <w:t xml:space="preserve"> </w:t>
      </w:r>
    </w:p>
    <w:sectPr w:rsidR="007D3064" w:rsidSect="007D3064">
      <w:headerReference w:type="default" r:id="rId8"/>
      <w:pgSz w:w="12240" w:h="15840"/>
      <w:pgMar w:top="720" w:right="1008"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DD" w:rsidRDefault="00FA41DD" w:rsidP="00E25300">
      <w:r>
        <w:separator/>
      </w:r>
    </w:p>
  </w:endnote>
  <w:endnote w:type="continuationSeparator" w:id="0">
    <w:p w:rsidR="00FA41DD" w:rsidRDefault="00FA41DD" w:rsidP="00E2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DD" w:rsidRDefault="00FA41DD" w:rsidP="00E25300">
      <w:r>
        <w:separator/>
      </w:r>
    </w:p>
  </w:footnote>
  <w:footnote w:type="continuationSeparator" w:id="0">
    <w:p w:rsidR="00FA41DD" w:rsidRDefault="00FA41DD" w:rsidP="00E2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00" w:rsidRDefault="00662132" w:rsidP="00E25300">
    <w:pPr>
      <w:pStyle w:val="Header"/>
      <w:jc w:val="right"/>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538968</wp:posOffset>
              </wp:positionV>
              <wp:extent cx="6216162" cy="10843"/>
              <wp:effectExtent l="0" t="0" r="32385" b="27305"/>
              <wp:wrapNone/>
              <wp:docPr id="2" name="Straight Connector 2"/>
              <wp:cNvGraphicFramePr/>
              <a:graphic xmlns:a="http://schemas.openxmlformats.org/drawingml/2006/main">
                <a:graphicData uri="http://schemas.microsoft.com/office/word/2010/wordprocessingShape">
                  <wps:wsp>
                    <wps:cNvCnPr/>
                    <wps:spPr>
                      <a:xfrm flipV="1">
                        <a:off x="0" y="0"/>
                        <a:ext cx="6216162" cy="10843"/>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A4906"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45pt" to="489.4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" strokecolor="#a5a5a5 [3206]" strokeweight=".5pt">
              <v:stroke joinstyle="miter"/>
              <w10:wrap anchorx="margin"/>
            </v:line>
          </w:pict>
        </mc:Fallback>
      </mc:AlternateContent>
    </w:r>
    <w:r>
      <w:rPr>
        <w:noProof/>
      </w:rPr>
      <mc:AlternateContent>
        <mc:Choice Requires="wps">
          <w:drawing>
            <wp:anchor distT="45720" distB="45720" distL="114300" distR="114300" simplePos="0" relativeHeight="251659264" behindDoc="0" locked="0" layoutInCell="1" allowOverlap="1" wp14:anchorId="3D1A9CF2" wp14:editId="4103BA2B">
              <wp:simplePos x="0" y="0"/>
              <wp:positionH relativeFrom="margin">
                <wp:posOffset>-83527</wp:posOffset>
              </wp:positionH>
              <wp:positionV relativeFrom="paragraph">
                <wp:posOffset>2345</wp:posOffset>
              </wp:positionV>
              <wp:extent cx="215392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404620"/>
                      </a:xfrm>
                      <a:prstGeom prst="rect">
                        <a:avLst/>
                      </a:prstGeom>
                      <a:solidFill>
                        <a:srgbClr val="FFFFFF"/>
                      </a:solidFill>
                      <a:ln w="9525">
                        <a:noFill/>
                        <a:miter lim="800000"/>
                        <a:headEnd/>
                        <a:tailEnd/>
                      </a:ln>
                    </wps:spPr>
                    <wps:txbx>
                      <w:txbxContent>
                        <w:p w:rsidR="00662132" w:rsidRPr="00662132" w:rsidRDefault="00662132" w:rsidP="00662132">
                          <w:pPr>
                            <w:rPr>
                              <w:color w:val="A6A6A6" w:themeColor="background1" w:themeShade="A6"/>
                              <w:sz w:val="18"/>
                            </w:rPr>
                          </w:pPr>
                          <w:r w:rsidRPr="00662132">
                            <w:rPr>
                              <w:color w:val="A6A6A6" w:themeColor="background1" w:themeShade="A6"/>
                              <w:sz w:val="18"/>
                            </w:rPr>
                            <w:t>13940 NE 166</w:t>
                          </w:r>
                          <w:r w:rsidRPr="00662132">
                            <w:rPr>
                              <w:color w:val="A6A6A6" w:themeColor="background1" w:themeShade="A6"/>
                              <w:sz w:val="18"/>
                              <w:vertAlign w:val="superscript"/>
                            </w:rPr>
                            <w:t>th</w:t>
                          </w:r>
                          <w:r w:rsidRPr="00662132">
                            <w:rPr>
                              <w:color w:val="A6A6A6" w:themeColor="background1" w:themeShade="A6"/>
                              <w:sz w:val="18"/>
                            </w:rPr>
                            <w:t xml:space="preserve"> ST</w:t>
                          </w:r>
                          <w:r w:rsidRPr="00662132">
                            <w:rPr>
                              <w:color w:val="A6A6A6" w:themeColor="background1" w:themeShade="A6"/>
                              <w:sz w:val="18"/>
                            </w:rPr>
                            <w:ptab w:relativeTo="margin" w:alignment="center" w:leader="none"/>
                          </w:r>
                        </w:p>
                        <w:p w:rsidR="00662132" w:rsidRPr="00662132" w:rsidRDefault="00662132" w:rsidP="00662132">
                          <w:pPr>
                            <w:rPr>
                              <w:color w:val="A6A6A6" w:themeColor="background1" w:themeShade="A6"/>
                              <w:sz w:val="18"/>
                            </w:rPr>
                          </w:pPr>
                          <w:r w:rsidRPr="00662132">
                            <w:rPr>
                              <w:color w:val="A6A6A6" w:themeColor="background1" w:themeShade="A6"/>
                              <w:sz w:val="18"/>
                            </w:rPr>
                            <w:t>Woodinville WA, 98072</w:t>
                          </w:r>
                        </w:p>
                        <w:p w:rsidR="00662132" w:rsidRPr="00662132" w:rsidRDefault="00662132" w:rsidP="00662132">
                          <w:pPr>
                            <w:rPr>
                              <w:color w:val="A6A6A6" w:themeColor="background1" w:themeShade="A6"/>
                              <w:sz w:val="18"/>
                            </w:rPr>
                          </w:pPr>
                          <w:r w:rsidRPr="00662132">
                            <w:rPr>
                              <w:color w:val="A6A6A6" w:themeColor="background1" w:themeShade="A6"/>
                              <w:sz w:val="18"/>
                            </w:rPr>
                            <w:t>425 | 486-0367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A9CF2" id="_x0000_t202" coordsize="21600,21600" o:spt="202" path="m,l,21600r21600,l21600,xe">
              <v:stroke joinstyle="miter"/>
              <v:path gradientshapeok="t" o:connecttype="rect"/>
            </v:shapetype>
            <v:shape id="Text Box 2" o:spid="_x0000_s1026" type="#_x0000_t202" style="position:absolute;left:0;text-align:left;margin-left:-6.6pt;margin-top:.2pt;width:169.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TbIA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" stroked="f">
              <v:textbox style="mso-fit-shape-to-text:t">
                <w:txbxContent>
                  <w:p w:rsidR="00662132" w:rsidRPr="00662132" w:rsidRDefault="00662132" w:rsidP="00662132">
                    <w:pPr>
                      <w:rPr>
                        <w:color w:val="A6A6A6" w:themeColor="background1" w:themeShade="A6"/>
                        <w:sz w:val="18"/>
                      </w:rPr>
                    </w:pPr>
                    <w:r w:rsidRPr="00662132">
                      <w:rPr>
                        <w:color w:val="A6A6A6" w:themeColor="background1" w:themeShade="A6"/>
                        <w:sz w:val="18"/>
                      </w:rPr>
                      <w:t>13940 NE 166</w:t>
                    </w:r>
                    <w:r w:rsidRPr="00662132">
                      <w:rPr>
                        <w:color w:val="A6A6A6" w:themeColor="background1" w:themeShade="A6"/>
                        <w:sz w:val="18"/>
                        <w:vertAlign w:val="superscript"/>
                      </w:rPr>
                      <w:t>th</w:t>
                    </w:r>
                    <w:r w:rsidRPr="00662132">
                      <w:rPr>
                        <w:color w:val="A6A6A6" w:themeColor="background1" w:themeShade="A6"/>
                        <w:sz w:val="18"/>
                      </w:rPr>
                      <w:t xml:space="preserve"> ST</w:t>
                    </w:r>
                    <w:r w:rsidRPr="00662132">
                      <w:rPr>
                        <w:color w:val="A6A6A6" w:themeColor="background1" w:themeShade="A6"/>
                        <w:sz w:val="18"/>
                      </w:rPr>
                      <w:ptab w:relativeTo="margin" w:alignment="center" w:leader="none"/>
                    </w:r>
                  </w:p>
                  <w:p w:rsidR="00662132" w:rsidRPr="00662132" w:rsidRDefault="00662132" w:rsidP="00662132">
                    <w:pPr>
                      <w:rPr>
                        <w:color w:val="A6A6A6" w:themeColor="background1" w:themeShade="A6"/>
                        <w:sz w:val="18"/>
                      </w:rPr>
                    </w:pPr>
                    <w:r w:rsidRPr="00662132">
                      <w:rPr>
                        <w:color w:val="A6A6A6" w:themeColor="background1" w:themeShade="A6"/>
                        <w:sz w:val="18"/>
                      </w:rPr>
                      <w:t>Woodinville WA, 98072</w:t>
                    </w:r>
                  </w:p>
                  <w:p w:rsidR="00662132" w:rsidRPr="00662132" w:rsidRDefault="00662132" w:rsidP="00662132">
                    <w:pPr>
                      <w:rPr>
                        <w:color w:val="A6A6A6" w:themeColor="background1" w:themeShade="A6"/>
                        <w:sz w:val="18"/>
                      </w:rPr>
                    </w:pPr>
                    <w:r w:rsidRPr="00662132">
                      <w:rPr>
                        <w:color w:val="A6A6A6" w:themeColor="background1" w:themeShade="A6"/>
                        <w:sz w:val="18"/>
                      </w:rPr>
                      <w:t>425 | 486-0367</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50CC144E" wp14:editId="4033C1D0">
          <wp:simplePos x="0" y="0"/>
          <wp:positionH relativeFrom="column">
            <wp:posOffset>5349338</wp:posOffset>
          </wp:positionH>
          <wp:positionV relativeFrom="paragraph">
            <wp:posOffset>2198</wp:posOffset>
          </wp:positionV>
          <wp:extent cx="914400"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stacked.jpg"/>
                  <pic:cNvPicPr/>
                </pic:nvPicPr>
                <pic:blipFill>
                  <a:blip r:embed="rId1">
                    <a:clrChange>
                      <a:clrFrom>
                        <a:srgbClr val="FEFEFE"/>
                      </a:clrFrom>
                      <a:clrTo>
                        <a:srgbClr val="FEFEFE">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521970"/>
                  </a:xfrm>
                  <a:prstGeom prst="rect">
                    <a:avLst/>
                  </a:prstGeom>
                </pic:spPr>
              </pic:pic>
            </a:graphicData>
          </a:graphic>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CCC"/>
    <w:multiLevelType w:val="hybridMultilevel"/>
    <w:tmpl w:val="CDEA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3217"/>
    <w:multiLevelType w:val="hybridMultilevel"/>
    <w:tmpl w:val="902A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40B82"/>
    <w:multiLevelType w:val="hybridMultilevel"/>
    <w:tmpl w:val="3C88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57DF3"/>
    <w:multiLevelType w:val="hybridMultilevel"/>
    <w:tmpl w:val="465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02"/>
    <w:rsid w:val="004719B3"/>
    <w:rsid w:val="005204EB"/>
    <w:rsid w:val="00662132"/>
    <w:rsid w:val="00780652"/>
    <w:rsid w:val="007D3064"/>
    <w:rsid w:val="00AD7081"/>
    <w:rsid w:val="00BD12E1"/>
    <w:rsid w:val="00CE3013"/>
    <w:rsid w:val="00D01F02"/>
    <w:rsid w:val="00DB679E"/>
    <w:rsid w:val="00E25300"/>
    <w:rsid w:val="00E50680"/>
    <w:rsid w:val="00E9416E"/>
    <w:rsid w:val="00EE2F8A"/>
    <w:rsid w:val="00FA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93D"/>
  <w15:chartTrackingRefBased/>
  <w15:docId w15:val="{91A28294-D14C-40F0-ADB5-5ABF2B0F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06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0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53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5300"/>
  </w:style>
  <w:style w:type="paragraph" w:styleId="Footer">
    <w:name w:val="footer"/>
    <w:basedOn w:val="Normal"/>
    <w:link w:val="FooterChar"/>
    <w:uiPriority w:val="99"/>
    <w:unhideWhenUsed/>
    <w:rsid w:val="00E25300"/>
    <w:pPr>
      <w:tabs>
        <w:tab w:val="center" w:pos="4680"/>
        <w:tab w:val="right" w:pos="9360"/>
      </w:tabs>
    </w:pPr>
  </w:style>
  <w:style w:type="character" w:customStyle="1" w:styleId="FooterChar">
    <w:name w:val="Footer Char"/>
    <w:basedOn w:val="DefaultParagraphFont"/>
    <w:link w:val="Footer"/>
    <w:uiPriority w:val="99"/>
    <w:rsid w:val="00E25300"/>
  </w:style>
  <w:style w:type="character" w:styleId="Hyperlink">
    <w:name w:val="Hyperlink"/>
    <w:basedOn w:val="DefaultParagraphFont"/>
    <w:uiPriority w:val="99"/>
    <w:unhideWhenUsed/>
    <w:rsid w:val="00780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eb@wachurc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NEW Nordlund</dc:creator>
  <cp:keywords/>
  <dc:description/>
  <cp:lastModifiedBy>Aaron Cato</cp:lastModifiedBy>
  <cp:revision>2</cp:revision>
  <dcterms:created xsi:type="dcterms:W3CDTF">2016-11-10T22:26:00Z</dcterms:created>
  <dcterms:modified xsi:type="dcterms:W3CDTF">2016-11-10T22:26:00Z</dcterms:modified>
</cp:coreProperties>
</file>